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E0D3" w14:textId="7FD86A89" w:rsidR="009A045D" w:rsidRDefault="009A045D" w:rsidP="009A045D">
      <w:pPr>
        <w:jc w:val="right"/>
      </w:pPr>
      <w:r>
        <w:t>Załącznik nr 1.</w:t>
      </w:r>
    </w:p>
    <w:p w14:paraId="0E2B9F76" w14:textId="4A2772BF" w:rsidR="00BB2A2D" w:rsidRDefault="00C11691">
      <w:r>
        <w:t>Szczegółowy opis przedmiotu zamówienia</w:t>
      </w:r>
    </w:p>
    <w:p w14:paraId="3A91293D" w14:textId="77777777" w:rsidR="00C11691" w:rsidRDefault="00C11691">
      <w:r>
        <w:t>Odnowienie certyfikatów kwalifikowanych do podpisu elektronicznego wraz z nową kartą kryptograficzną, programem do obsługi karty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C11691" w14:paraId="4688D2AD" w14:textId="77777777" w:rsidTr="00C11691">
        <w:trPr>
          <w:jc w:val="center"/>
        </w:trPr>
        <w:tc>
          <w:tcPr>
            <w:tcW w:w="704" w:type="dxa"/>
            <w:vAlign w:val="center"/>
          </w:tcPr>
          <w:p w14:paraId="6DE7EBEA" w14:textId="77777777" w:rsidR="00C11691" w:rsidRDefault="00C11691" w:rsidP="00C11691">
            <w:pPr>
              <w:spacing w:line="240" w:lineRule="auto"/>
              <w:ind w:firstLine="0"/>
            </w:pPr>
            <w:r>
              <w:t>Lp.</w:t>
            </w:r>
          </w:p>
        </w:tc>
        <w:tc>
          <w:tcPr>
            <w:tcW w:w="2552" w:type="dxa"/>
            <w:vAlign w:val="center"/>
          </w:tcPr>
          <w:p w14:paraId="75525947" w14:textId="77777777" w:rsidR="00C11691" w:rsidRDefault="00C11691" w:rsidP="00C11691">
            <w:pPr>
              <w:spacing w:line="240" w:lineRule="auto"/>
              <w:ind w:firstLine="0"/>
            </w:pPr>
            <w:r>
              <w:t>Parametr</w:t>
            </w:r>
          </w:p>
        </w:tc>
        <w:tc>
          <w:tcPr>
            <w:tcW w:w="5806" w:type="dxa"/>
            <w:vAlign w:val="center"/>
          </w:tcPr>
          <w:p w14:paraId="733800EF" w14:textId="77777777" w:rsidR="00C11691" w:rsidRDefault="00C11691" w:rsidP="00056C69">
            <w:pPr>
              <w:spacing w:line="240" w:lineRule="auto"/>
              <w:ind w:firstLine="0"/>
              <w:jc w:val="both"/>
            </w:pPr>
            <w:r>
              <w:t>Minimalne wymagania</w:t>
            </w:r>
          </w:p>
        </w:tc>
      </w:tr>
      <w:tr w:rsidR="00C11691" w14:paraId="239F98BC" w14:textId="77777777" w:rsidTr="00C11691">
        <w:trPr>
          <w:jc w:val="center"/>
        </w:trPr>
        <w:tc>
          <w:tcPr>
            <w:tcW w:w="704" w:type="dxa"/>
            <w:vAlign w:val="center"/>
          </w:tcPr>
          <w:p w14:paraId="0A070873" w14:textId="77777777" w:rsidR="00C11691" w:rsidRDefault="00C11691" w:rsidP="00D24FAB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2552" w:type="dxa"/>
            <w:vAlign w:val="center"/>
          </w:tcPr>
          <w:p w14:paraId="4ADBCFD6" w14:textId="77777777" w:rsidR="00C11691" w:rsidRDefault="00C11691" w:rsidP="00C11691">
            <w:pPr>
              <w:spacing w:line="240" w:lineRule="auto"/>
              <w:ind w:firstLine="0"/>
            </w:pPr>
            <w:r>
              <w:t>Okres ważności certyfikatu</w:t>
            </w:r>
          </w:p>
        </w:tc>
        <w:tc>
          <w:tcPr>
            <w:tcW w:w="5806" w:type="dxa"/>
            <w:vAlign w:val="center"/>
          </w:tcPr>
          <w:p w14:paraId="6DC11716" w14:textId="77777777" w:rsidR="00C11691" w:rsidRDefault="00C11691" w:rsidP="00056C69">
            <w:pPr>
              <w:spacing w:line="240" w:lineRule="auto"/>
              <w:ind w:firstLine="0"/>
              <w:jc w:val="both"/>
            </w:pPr>
            <w:r>
              <w:t>Certyfikat kwalifikowany ważny 2 lata</w:t>
            </w:r>
          </w:p>
        </w:tc>
      </w:tr>
      <w:tr w:rsidR="00C11691" w14:paraId="28872EB6" w14:textId="77777777" w:rsidTr="00C11691">
        <w:trPr>
          <w:jc w:val="center"/>
        </w:trPr>
        <w:tc>
          <w:tcPr>
            <w:tcW w:w="704" w:type="dxa"/>
            <w:vAlign w:val="center"/>
          </w:tcPr>
          <w:p w14:paraId="3CB333F2" w14:textId="77777777" w:rsidR="00C11691" w:rsidRDefault="00C11691" w:rsidP="00D24FAB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14:paraId="41DCA7FA" w14:textId="77777777" w:rsidR="00C11691" w:rsidRDefault="00C11691" w:rsidP="00C11691">
            <w:pPr>
              <w:spacing w:line="240" w:lineRule="auto"/>
              <w:ind w:firstLine="0"/>
            </w:pPr>
            <w:r>
              <w:t>Rozmiar karty kryptograficznej</w:t>
            </w:r>
          </w:p>
        </w:tc>
        <w:tc>
          <w:tcPr>
            <w:tcW w:w="5806" w:type="dxa"/>
            <w:vAlign w:val="center"/>
          </w:tcPr>
          <w:p w14:paraId="4924EC39" w14:textId="77777777" w:rsidR="00C11691" w:rsidRDefault="00D24FAB" w:rsidP="00056C69">
            <w:pPr>
              <w:spacing w:line="240" w:lineRule="auto"/>
              <w:ind w:firstLine="0"/>
              <w:jc w:val="both"/>
            </w:pPr>
            <w:r>
              <w:t>Rozmiar karty płatniczej</w:t>
            </w:r>
          </w:p>
        </w:tc>
      </w:tr>
      <w:tr w:rsidR="00D24FAB" w14:paraId="3D034BEF" w14:textId="77777777" w:rsidTr="00C11691">
        <w:trPr>
          <w:jc w:val="center"/>
        </w:trPr>
        <w:tc>
          <w:tcPr>
            <w:tcW w:w="704" w:type="dxa"/>
            <w:vAlign w:val="center"/>
          </w:tcPr>
          <w:p w14:paraId="6517B416" w14:textId="77777777" w:rsidR="00D24FAB" w:rsidRDefault="00D24FAB" w:rsidP="00D24FAB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14:paraId="5964A421" w14:textId="77777777" w:rsidR="00D24FAB" w:rsidRDefault="00D24FAB" w:rsidP="00C11691">
            <w:pPr>
              <w:spacing w:line="240" w:lineRule="auto"/>
              <w:ind w:firstLine="0"/>
            </w:pPr>
            <w:r>
              <w:t>Obsługiwany system operacyjny</w:t>
            </w:r>
          </w:p>
        </w:tc>
        <w:tc>
          <w:tcPr>
            <w:tcW w:w="5806" w:type="dxa"/>
            <w:vAlign w:val="center"/>
          </w:tcPr>
          <w:p w14:paraId="04F974A9" w14:textId="77777777" w:rsidR="00D24FAB" w:rsidRDefault="00D24FAB" w:rsidP="00056C69">
            <w:pPr>
              <w:spacing w:line="240" w:lineRule="auto"/>
              <w:ind w:firstLine="0"/>
              <w:jc w:val="both"/>
            </w:pPr>
            <w:r>
              <w:t xml:space="preserve">Windows 7 (w wersji 32 i 64 bitowej), </w:t>
            </w:r>
          </w:p>
          <w:p w14:paraId="70FD35BB" w14:textId="77777777" w:rsidR="00D24FAB" w:rsidRDefault="00D24FAB" w:rsidP="00056C69">
            <w:pPr>
              <w:spacing w:line="240" w:lineRule="auto"/>
              <w:ind w:firstLine="0"/>
              <w:jc w:val="both"/>
            </w:pPr>
            <w:r>
              <w:t xml:space="preserve">Windows 10 (w wersji 32 i 64 bitowej), </w:t>
            </w:r>
          </w:p>
        </w:tc>
      </w:tr>
      <w:tr w:rsidR="00D24FAB" w14:paraId="4CF51BB6" w14:textId="77777777" w:rsidTr="00C11691">
        <w:trPr>
          <w:jc w:val="center"/>
        </w:trPr>
        <w:tc>
          <w:tcPr>
            <w:tcW w:w="704" w:type="dxa"/>
            <w:vAlign w:val="center"/>
          </w:tcPr>
          <w:p w14:paraId="4284D32F" w14:textId="77777777" w:rsidR="00D24FAB" w:rsidRDefault="00D24FAB" w:rsidP="00D24FAB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2552" w:type="dxa"/>
            <w:vAlign w:val="center"/>
          </w:tcPr>
          <w:p w14:paraId="7CA69739" w14:textId="77777777" w:rsidR="00D24FAB" w:rsidRDefault="007A34B7" w:rsidP="00C11691">
            <w:pPr>
              <w:spacing w:line="240" w:lineRule="auto"/>
              <w:ind w:firstLine="0"/>
            </w:pPr>
            <w:r>
              <w:t>Oprogramowanie</w:t>
            </w:r>
          </w:p>
        </w:tc>
        <w:tc>
          <w:tcPr>
            <w:tcW w:w="5806" w:type="dxa"/>
            <w:vAlign w:val="center"/>
          </w:tcPr>
          <w:p w14:paraId="1E046E27" w14:textId="77777777" w:rsidR="00D24FAB" w:rsidRDefault="00453CE9" w:rsidP="00056C69">
            <w:pPr>
              <w:spacing w:line="240" w:lineRule="auto"/>
              <w:ind w:firstLine="0"/>
              <w:jc w:val="both"/>
            </w:pPr>
            <w:r>
              <w:t>Wspierające systemy wymienione w pkt.3, z polskim interfejsem użytkownika, umożliwiające składanie i</w:t>
            </w:r>
            <w:r w:rsidR="00056C69">
              <w:t> </w:t>
            </w:r>
            <w:r>
              <w:t>weryfikację podpisu</w:t>
            </w:r>
            <w:r w:rsidR="00EA0F3E">
              <w:t>, zwane dalej oprogramowaniem:</w:t>
            </w:r>
          </w:p>
          <w:p w14:paraId="2B029F2B" w14:textId="77777777" w:rsidR="00EA0F3E" w:rsidRDefault="00EA0F3E" w:rsidP="00056C69">
            <w:pPr>
              <w:spacing w:line="240" w:lineRule="auto"/>
              <w:ind w:firstLine="0"/>
              <w:jc w:val="both"/>
            </w:pPr>
            <w:r>
              <w:t>- oprogramowanie musi posiadać możliwość aktualizacji na stacjach roboczych bez konieczności podłączenia do internetu</w:t>
            </w:r>
          </w:p>
          <w:p w14:paraId="1EA0F5A9" w14:textId="77777777" w:rsidR="00EA0F3E" w:rsidRDefault="00EA0F3E" w:rsidP="00056C69">
            <w:pPr>
              <w:spacing w:line="240" w:lineRule="auto"/>
              <w:ind w:firstLine="0"/>
              <w:jc w:val="both"/>
            </w:pPr>
            <w:r>
              <w:t>- oprogramowanie musi umożliwiać podpisywanie wielu plików bez konieczności powtarzania nr PIN przy każdym pliku oraz umożliwiać składanie podpisu wielokrotnego,</w:t>
            </w:r>
          </w:p>
          <w:p w14:paraId="1FFD2159" w14:textId="77777777" w:rsidR="00EA0F3E" w:rsidRDefault="00EA0F3E" w:rsidP="00056C69">
            <w:pPr>
              <w:spacing w:line="240" w:lineRule="auto"/>
              <w:ind w:firstLine="0"/>
              <w:jc w:val="both"/>
            </w:pPr>
            <w:r>
              <w:t xml:space="preserve">- </w:t>
            </w:r>
            <w:r w:rsidR="00404912">
              <w:t>powinno umożliwiać składanie podpisu elektronicznego pod plikami każdego typu i wielkości akceptowalnej przez systemy wymienione w pkt. 3</w:t>
            </w:r>
          </w:p>
        </w:tc>
      </w:tr>
      <w:tr w:rsidR="00404912" w14:paraId="270B22E1" w14:textId="77777777" w:rsidTr="00C11691">
        <w:trPr>
          <w:jc w:val="center"/>
        </w:trPr>
        <w:tc>
          <w:tcPr>
            <w:tcW w:w="704" w:type="dxa"/>
            <w:vAlign w:val="center"/>
          </w:tcPr>
          <w:p w14:paraId="723500C9" w14:textId="77777777" w:rsidR="00404912" w:rsidRDefault="00404912" w:rsidP="00D24FAB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2552" w:type="dxa"/>
            <w:vAlign w:val="center"/>
          </w:tcPr>
          <w:p w14:paraId="766C1FE5" w14:textId="77777777" w:rsidR="00404912" w:rsidRDefault="00404912" w:rsidP="00C11691">
            <w:pPr>
              <w:spacing w:line="240" w:lineRule="auto"/>
              <w:ind w:firstLine="0"/>
            </w:pPr>
            <w:r>
              <w:t>Gwarancja</w:t>
            </w:r>
          </w:p>
        </w:tc>
        <w:tc>
          <w:tcPr>
            <w:tcW w:w="5806" w:type="dxa"/>
            <w:vAlign w:val="center"/>
          </w:tcPr>
          <w:p w14:paraId="2D107E37" w14:textId="77777777" w:rsidR="00404912" w:rsidRDefault="00404912" w:rsidP="00056C69">
            <w:pPr>
              <w:spacing w:line="240" w:lineRule="auto"/>
              <w:ind w:firstLine="0"/>
              <w:jc w:val="both"/>
            </w:pPr>
            <w:r>
              <w:t>Sprzęt i oprogramowanie wchodzące w skład zestawu objęte będą gwarancją w okresie ważności certyfikatu.</w:t>
            </w:r>
          </w:p>
          <w:p w14:paraId="6CC6DEB7" w14:textId="77777777" w:rsidR="00404912" w:rsidRDefault="00404912" w:rsidP="00056C69">
            <w:pPr>
              <w:spacing w:line="240" w:lineRule="auto"/>
              <w:ind w:firstLine="0"/>
              <w:jc w:val="both"/>
            </w:pPr>
            <w:r>
              <w:t>W tym okresie Wykonawca zobowiązany będzie do wymiany:</w:t>
            </w:r>
          </w:p>
          <w:p w14:paraId="245B1169" w14:textId="77777777" w:rsidR="00404912" w:rsidRDefault="00404912" w:rsidP="00056C69">
            <w:pPr>
              <w:spacing w:line="240" w:lineRule="auto"/>
              <w:ind w:firstLine="0"/>
              <w:jc w:val="both"/>
            </w:pPr>
            <w:r>
              <w:t>- uszkodzonych kart kryptograficznych – chipowych na nowe w terminie do 5 dni roboczych od momentu przekazania zgłoszenia przez Zamawiającego,</w:t>
            </w:r>
          </w:p>
          <w:p w14:paraId="54B7B798" w14:textId="77777777" w:rsidR="00404912" w:rsidRDefault="00FB65A0" w:rsidP="00056C69">
            <w:pPr>
              <w:spacing w:line="240" w:lineRule="auto"/>
              <w:ind w:firstLine="0"/>
              <w:jc w:val="both"/>
            </w:pPr>
            <w:r>
              <w:t>Z gwarancji wyłączone będą uszkodzenia mechaniczne spowodowane przez użytkownika zestawu podpisu elektronicznego.</w:t>
            </w:r>
          </w:p>
        </w:tc>
      </w:tr>
      <w:tr w:rsidR="00A22E32" w14:paraId="7E53EEB2" w14:textId="77777777" w:rsidTr="00C11691">
        <w:trPr>
          <w:jc w:val="center"/>
        </w:trPr>
        <w:tc>
          <w:tcPr>
            <w:tcW w:w="704" w:type="dxa"/>
            <w:vAlign w:val="center"/>
          </w:tcPr>
          <w:p w14:paraId="7145D15A" w14:textId="77777777" w:rsidR="00A22E32" w:rsidRDefault="00A22E32" w:rsidP="00D24FAB">
            <w:pPr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2552" w:type="dxa"/>
            <w:vAlign w:val="center"/>
          </w:tcPr>
          <w:p w14:paraId="1E7D4BB4" w14:textId="77777777" w:rsidR="00A22E32" w:rsidRDefault="00A22E32" w:rsidP="00C11691">
            <w:pPr>
              <w:spacing w:line="240" w:lineRule="auto"/>
              <w:ind w:firstLine="0"/>
            </w:pPr>
            <w:r>
              <w:t>Weryfikacja tożsamości oraz sposób odbioru zestawu podpisu elektronicznego</w:t>
            </w:r>
          </w:p>
        </w:tc>
        <w:tc>
          <w:tcPr>
            <w:tcW w:w="5806" w:type="dxa"/>
            <w:vAlign w:val="center"/>
          </w:tcPr>
          <w:p w14:paraId="47CE0258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t xml:space="preserve">Wykonawca zobowiązuje się do wizyt w naszych oddziałach terenowych </w:t>
            </w:r>
            <w:r w:rsidR="00056C69">
              <w:t>celem rejestracji/weryfikacji w </w:t>
            </w:r>
            <w:r>
              <w:t>następujących godzinach:</w:t>
            </w:r>
          </w:p>
          <w:p w14:paraId="453CCE86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t xml:space="preserve">OT Bytom – 2-krotny dojazd: rano w godzinach 8:00 – 12:00 i drugi popołudniu w godzinach 15:30 do 19:00 </w:t>
            </w:r>
          </w:p>
          <w:p w14:paraId="48CBBB61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t xml:space="preserve">OT Dąbrowa Górnicza - 2-krotny dojazd: rano w godzinach 8:00 – 12:00 i drugi popołudniu w godzinach 15:30 do 19:00 </w:t>
            </w:r>
          </w:p>
          <w:p w14:paraId="4AE043C4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t>OT Jastrzębie Zdrój – 1 krotny dojazd w godzinach 8:00 – 14:00</w:t>
            </w:r>
          </w:p>
          <w:p w14:paraId="189493A4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lastRenderedPageBreak/>
              <w:t>OT Katowice - 2-krotny dojazd</w:t>
            </w:r>
            <w:r w:rsidR="00F703A5">
              <w:t>:</w:t>
            </w:r>
            <w:r>
              <w:t xml:space="preserve"> rano w godzinach 8:00 – 12:00 i drugi popołudniu w godzinach 15:30 do 19:00</w:t>
            </w:r>
          </w:p>
          <w:p w14:paraId="16F0C177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t>OT Rybnik – 1 krotny dojazd w godzinach 8:00 – 12:00</w:t>
            </w:r>
          </w:p>
          <w:p w14:paraId="2D3A9F44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t>OT Tychy – 1 krotny dojazd w godzinach 8:00 – 14:00</w:t>
            </w:r>
          </w:p>
          <w:p w14:paraId="3CFCAD8C" w14:textId="77777777" w:rsidR="00A22E32" w:rsidRDefault="00A22E32" w:rsidP="00056C69">
            <w:pPr>
              <w:spacing w:line="240" w:lineRule="auto"/>
              <w:ind w:firstLine="0"/>
              <w:jc w:val="both"/>
            </w:pPr>
            <w:r>
              <w:t xml:space="preserve">dni do uzgodnienia, </w:t>
            </w:r>
            <w:r w:rsidR="00F703A5">
              <w:t>przy założeniu, że Użytkownicy otrzymają certyfikaty</w:t>
            </w:r>
            <w:r>
              <w:t xml:space="preserve"> przed upływem </w:t>
            </w:r>
            <w:r w:rsidR="00F703A5">
              <w:t xml:space="preserve">ich </w:t>
            </w:r>
            <w:proofErr w:type="gramStart"/>
            <w:r>
              <w:t xml:space="preserve">ważności </w:t>
            </w:r>
            <w:r w:rsidR="00CE3E49">
              <w:t>.</w:t>
            </w:r>
            <w:proofErr w:type="gramEnd"/>
          </w:p>
          <w:p w14:paraId="449AB664" w14:textId="77777777" w:rsidR="00CE3E49" w:rsidRDefault="00CE3E49" w:rsidP="00056C69">
            <w:pPr>
              <w:spacing w:line="240" w:lineRule="auto"/>
              <w:ind w:firstLine="0"/>
              <w:jc w:val="both"/>
            </w:pPr>
            <w:r>
              <w:t>Wykonawca musi posiadać przynajmniej jedną siedzibę lokalną, w której można dokonać aktywacji/weryfikacji na terenie Katowic.</w:t>
            </w:r>
          </w:p>
        </w:tc>
      </w:tr>
      <w:tr w:rsidR="00BA58D5" w14:paraId="3767D2A1" w14:textId="77777777" w:rsidTr="00C11691">
        <w:trPr>
          <w:jc w:val="center"/>
        </w:trPr>
        <w:tc>
          <w:tcPr>
            <w:tcW w:w="704" w:type="dxa"/>
            <w:vAlign w:val="center"/>
          </w:tcPr>
          <w:p w14:paraId="74F910BB" w14:textId="77777777" w:rsidR="00BA58D5" w:rsidRDefault="00BA58D5" w:rsidP="00D24FAB">
            <w:pPr>
              <w:spacing w:line="240" w:lineRule="auto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1203CFB2" w14:textId="77777777" w:rsidR="00BA58D5" w:rsidRDefault="00BA58D5" w:rsidP="00C11691">
            <w:pPr>
              <w:spacing w:line="240" w:lineRule="auto"/>
              <w:ind w:firstLine="0"/>
            </w:pPr>
            <w:r>
              <w:t>Zgodność</w:t>
            </w:r>
          </w:p>
        </w:tc>
        <w:tc>
          <w:tcPr>
            <w:tcW w:w="5806" w:type="dxa"/>
            <w:vAlign w:val="center"/>
          </w:tcPr>
          <w:p w14:paraId="37439996" w14:textId="77777777" w:rsidR="00BA58D5" w:rsidRDefault="00BA58D5" w:rsidP="00056C69">
            <w:pPr>
              <w:spacing w:line="240" w:lineRule="auto"/>
              <w:ind w:firstLine="0"/>
              <w:jc w:val="both"/>
            </w:pPr>
            <w:r>
              <w:t xml:space="preserve">Zestaw musi spełniać wymagania ustawy </w:t>
            </w:r>
            <w:r w:rsidRPr="00BA58D5">
              <w:t>z dnia 5 września 2016 r. o usługach zaufania oraz identyfikacji elektronicznej</w:t>
            </w:r>
            <w:r>
              <w:t xml:space="preserve"> tj. (Dz. U. z 2016r. poz</w:t>
            </w:r>
            <w:r w:rsidR="0056247B">
              <w:t>.</w:t>
            </w:r>
            <w:r>
              <w:t xml:space="preserve"> 1579 ze zm.)</w:t>
            </w:r>
          </w:p>
        </w:tc>
      </w:tr>
    </w:tbl>
    <w:p w14:paraId="25083ABD" w14:textId="77777777" w:rsidR="00C11691" w:rsidRDefault="00C11691"/>
    <w:sectPr w:rsidR="00C1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1"/>
    <w:rsid w:val="00056C69"/>
    <w:rsid w:val="000E5AF9"/>
    <w:rsid w:val="00404912"/>
    <w:rsid w:val="00453CE9"/>
    <w:rsid w:val="0056247B"/>
    <w:rsid w:val="007A34B7"/>
    <w:rsid w:val="009A045D"/>
    <w:rsid w:val="00A22E32"/>
    <w:rsid w:val="00BA58D5"/>
    <w:rsid w:val="00BB2A2D"/>
    <w:rsid w:val="00C11691"/>
    <w:rsid w:val="00CE3E49"/>
    <w:rsid w:val="00D24FAB"/>
    <w:rsid w:val="00E122B3"/>
    <w:rsid w:val="00EA0F3E"/>
    <w:rsid w:val="00F703A5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44D2"/>
  <w15:chartTrackingRefBased/>
  <w15:docId w15:val="{2D00D5A2-D79B-4ED5-BC27-D00CF3AB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2B3"/>
    <w:pPr>
      <w:spacing w:line="360" w:lineRule="auto"/>
      <w:ind w:firstLine="56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E122B3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22B3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C1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Tadeusz Kura</cp:lastModifiedBy>
  <cp:revision>12</cp:revision>
  <dcterms:created xsi:type="dcterms:W3CDTF">2021-06-21T06:52:00Z</dcterms:created>
  <dcterms:modified xsi:type="dcterms:W3CDTF">2021-06-25T09:00:00Z</dcterms:modified>
</cp:coreProperties>
</file>